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ind w:lef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5"/>
        <w:ind w:lef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ЧЕРНЯНСКИЙ РАЙОН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55"/>
        <w:ind w:lef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posOffset>2680335</wp:posOffset>
                </wp:positionH>
                <wp:positionV relativeFrom="margin">
                  <wp:posOffset>764540</wp:posOffset>
                </wp:positionV>
                <wp:extent cx="476250" cy="609600"/>
                <wp:effectExtent l="0" t="0" r="0" b="0"/>
                <wp:wrapTopAndBottom/>
                <wp:docPr id="1" name="Рисунок 4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4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25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argin-left:211.05pt;mso-position-horizontal:absolute;mso-position-vertical-relative:margin;margin-top:60.20pt;mso-position-vertical:absolute;width:37.50pt;height:48.0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5"/>
        <w:ind w:lef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5"/>
        <w:jc w:val="center"/>
        <w:spacing w:before="0" w:after="0" w:line="240" w:lineRule="auto"/>
        <w:shd w:val="clear" w:color="auto" w:fill="ffffff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05"/>
        <w:jc w:val="center"/>
        <w:spacing w:before="0"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jc w:val="center"/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п. Чернянка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/>
        <w:shd w:val="clear" w:color="auto" w:fill="ffffff"/>
        <w:rPr>
          <w:rFonts w:ascii="Times New Roman" w:hAnsi="Times New Roman"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«_____» ___________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2025 г.                                                                        №  </w:t>
      </w:r>
      <w:r>
        <w:rPr>
          <w:rFonts w:ascii="Times New Roman" w:hAnsi="Times New Roman"/>
          <w:color w:val="000000"/>
          <w:sz w:val="28"/>
          <w:szCs w:val="28"/>
        </w:rPr>
        <w:t xml:space="preserve">_____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/>
        <w:shd w:val="clear" w:color="auto" w:fill="ffffff"/>
        <w:rPr>
          <w:rFonts w:ascii="Times New Roman" w:hAnsi="Times New Roman"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/>
        <w:shd w:val="clear" w:color="auto" w:fill="ffffff"/>
        <w:rPr>
          <w:rFonts w:ascii="Times New Roman" w:hAnsi="Times New Roman"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проведении ежегодного  районного конкурса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«Лидер общественного самоуправления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Чернянского района» в 2025 году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numPr>
          <w:ilvl w:val="0"/>
          <w:numId w:val="0"/>
        </w:numPr>
        <w:ind w:left="0" w:hanging="751"/>
        <w:jc w:val="center"/>
        <w:spacing w:before="0"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В целях поощрения деловой и социальной активности населения в осуществлении собственных инициатив при решении вопрос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ов местного значения на территории Чернянского района, в соответствии с Федеральным законом от 06 октября 2003 года №131-Ф3 «Об общих принципах организации местного самоуправления в Российской Федерации», муниципальной программой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 «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Обеспечение комфортным и доступным жильем, коммунальными услугами жителей Чернянского района Белгородской области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», 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утвержденной постановлением администрации Чернянского района </w:t>
      </w:r>
      <w:r>
        <w:rPr>
          <w:rFonts w:ascii="Times New Roman" w:hAnsi="Times New Roman"/>
          <w:color w:val="000000"/>
          <w:spacing w:val="0"/>
          <w:sz w:val="28"/>
          <w:szCs w:val="28"/>
          <w:highlight w:val="white"/>
          <w:shd w:val="clear" w:color="auto" w:fill="auto"/>
          <w:lang w:val="ru-RU" w:eastAsia="ru-RU" w:bidi="ru-RU"/>
        </w:rPr>
        <w:t xml:space="preserve">от 25 декабря 2024 года № </w:t>
      </w:r>
      <w:r>
        <w:rPr>
          <w:rFonts w:ascii="Times New Roman" w:hAnsi="Times New Roman"/>
          <w:color w:val="000000"/>
          <w:spacing w:val="0"/>
          <w:sz w:val="28"/>
          <w:szCs w:val="28"/>
          <w:highlight w:val="white"/>
          <w:shd w:val="clear" w:color="auto" w:fill="auto"/>
          <w:lang w:val="ru-RU" w:eastAsia="ru-RU" w:bidi="ru-RU"/>
        </w:rPr>
        <w:t xml:space="preserve">9</w:t>
      </w:r>
      <w:r>
        <w:rPr>
          <w:rFonts w:ascii="Times New Roman" w:hAnsi="Times New Roman"/>
          <w:color w:val="000000"/>
          <w:spacing w:val="0"/>
          <w:sz w:val="28"/>
          <w:szCs w:val="28"/>
          <w:highlight w:val="white"/>
          <w:shd w:val="clear" w:color="auto" w:fill="auto"/>
          <w:lang w:val="ru-RU" w:eastAsia="ru-RU" w:bidi="ru-RU"/>
        </w:rPr>
        <w:t xml:space="preserve">3</w:t>
      </w:r>
      <w:r>
        <w:rPr>
          <w:rFonts w:ascii="Times New Roman" w:hAnsi="Times New Roman"/>
          <w:color w:val="000000"/>
          <w:spacing w:val="0"/>
          <w:sz w:val="28"/>
          <w:szCs w:val="28"/>
          <w:highlight w:val="white"/>
          <w:shd w:val="clear" w:color="auto" w:fill="auto"/>
          <w:lang w:val="ru-RU" w:eastAsia="ru-RU" w:bidi="ru-RU"/>
        </w:rPr>
        <w:t xml:space="preserve">7</w:t>
      </w:r>
      <w:r>
        <w:rPr>
          <w:rFonts w:ascii="Times New Roman" w:hAnsi="Times New Roman"/>
          <w:color w:val="000000"/>
          <w:spacing w:val="0"/>
          <w:sz w:val="28"/>
          <w:szCs w:val="28"/>
          <w:highlight w:val="white"/>
          <w:shd w:val="clear" w:color="auto" w:fill="auto"/>
          <w:lang w:val="ru-RU" w:eastAsia="ru-RU" w:bidi="ru-RU"/>
        </w:rPr>
        <w:t xml:space="preserve">,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 администрация муниципального района Чернянский район» Белгородской области </w:t>
      </w:r>
      <w:r>
        <w:rPr>
          <w:rFonts w:ascii="Times New Roman" w:hAnsi="Times New Roman"/>
          <w:b/>
          <w:bCs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numPr>
          <w:ilvl w:val="0"/>
          <w:numId w:val="1"/>
        </w:numPr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tabs>
          <w:tab w:val="clear" w:pos="708" w:leader="none"/>
          <w:tab w:val="left" w:pos="119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Управлению организацион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но-контрольной и кадровой работы администрации района (Щербакова Е.С.) организовать проведение ежегодного районного конкурса «Лидер общественного самоуправления Чернянского района» в 2025 году в период с 27 октября по 28 ноября                 2025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numPr>
          <w:ilvl w:val="0"/>
          <w:numId w:val="1"/>
        </w:numPr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tabs>
          <w:tab w:val="clear" w:pos="708" w:leader="none"/>
          <w:tab w:val="left" w:pos="1087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Утвердить: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numPr>
          <w:ilvl w:val="0"/>
          <w:numId w:val="2"/>
        </w:numPr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tabs>
          <w:tab w:val="clear" w:pos="708" w:leader="none"/>
          <w:tab w:val="left" w:pos="102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состав комиссии по подготовке и проведению ежегодного районного конкурса «Лидер общественного самоуправления Чернянского района» приложение №1);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numPr>
          <w:ilvl w:val="0"/>
          <w:numId w:val="2"/>
        </w:numPr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tabs>
          <w:tab w:val="clear" w:pos="708" w:leader="none"/>
          <w:tab w:val="left" w:pos="84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положение о проведении ежегодного районного конкурса «Лидер общественного самоуправления Чернянского района» (приложение №2).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3"/>
        <w:numPr>
          <w:ilvl w:val="0"/>
          <w:numId w:val="1"/>
        </w:numPr>
        <w:ind w:left="0" w:right="0" w:firstLine="850"/>
        <w:jc w:val="both"/>
        <w:keepLines w:val="0"/>
        <w:keepNext w:val="0"/>
        <w:spacing w:before="0" w:after="0" w:line="240" w:lineRule="auto"/>
        <w:shd w:val="clear" w:color="auto" w:fill="auto"/>
        <w:widowControl w:val="off"/>
        <w:tabs>
          <w:tab w:val="clear" w:pos="708" w:leader="none"/>
          <w:tab w:val="left" w:pos="1029" w:leader="none"/>
        </w:tabs>
        <w:rPr>
          <w:rFonts w:ascii="Times New Roman" w:hAnsi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766" w:right="851" w:bottom="876" w:left="1701" w:header="0" w:footer="0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Рекомендовать администрациям городского и сельских поселений района обеспечить участие председателей общественного самоуправления в ежегодном районном конкурсе «Лидер общественного самоуправления Чернянского района».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Управлению организационно-контрольной и кадровой </w:t>
      </w:r>
      <w:r>
        <w:rPr>
          <w:rFonts w:ascii="Times New Roman" w:hAnsi="Times New Roman" w:cs="Times New Roman"/>
          <w:sz w:val="28"/>
          <w:szCs w:val="28"/>
        </w:rPr>
        <w:t xml:space="preserve">работы администрации Чернянского района (</w:t>
      </w:r>
      <w:r>
        <w:rPr>
          <w:rFonts w:ascii="Times New Roman" w:hAnsi="Times New Roman"/>
          <w:color w:val="000000"/>
          <w:spacing w:val="0"/>
          <w:sz w:val="28"/>
          <w:szCs w:val="28"/>
          <w:shd w:val="clear" w:color="auto" w:fill="auto"/>
          <w:lang w:val="ru-RU" w:eastAsia="ru-RU" w:bidi="ru-RU"/>
        </w:rPr>
        <w:t xml:space="preserve">Щербакова Е.С.</w:t>
      </w:r>
      <w:r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постановления  на официальном сайте администрации Чернянского района  в сети «Интернет» и информирование населения района о проведении конкурса в  социальных сетях.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Чернянского района -</w:t>
      </w:r>
      <w:r>
        <w:rPr>
          <w:rFonts w:ascii="Times New Roman" w:hAnsi="Times New Roman"/>
          <w:sz w:val="28"/>
          <w:szCs w:val="28"/>
        </w:rPr>
        <w:t xml:space="preserve"> руководителя аппарата администрации Чернянского района (Овсянникова Л.Н.).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97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86"/>
        <w:gridCol w:w="3240"/>
        <w:gridCol w:w="3347"/>
      </w:tblGrid>
      <w:tr>
        <w:tblPrEx/>
        <w:trPr/>
        <w:tc>
          <w:tcPr>
            <w:tcW w:w="3386" w:type="dxa"/>
            <w:textDirection w:val="lrTb"/>
            <w:noWrap w:val="false"/>
          </w:tcPr>
          <w:p>
            <w:pPr>
              <w:pStyle w:val="805"/>
              <w:ind w:left="0" w:right="0" w:firstLine="850"/>
              <w:jc w:val="both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05"/>
              <w:ind w:left="0" w:right="0" w:firstLine="0"/>
              <w:jc w:val="center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05"/>
              <w:ind w:left="0" w:right="0" w:firstLine="0"/>
              <w:jc w:val="center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Чернянского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3240" w:type="dxa"/>
            <w:textDirection w:val="lrTb"/>
            <w:noWrap w:val="false"/>
          </w:tcPr>
          <w:p>
            <w:pPr>
              <w:pStyle w:val="805"/>
              <w:ind w:left="0" w:right="0" w:firstLine="850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r>
          </w:p>
          <w:p>
            <w:pPr>
              <w:pStyle w:val="805"/>
              <w:ind w:left="0" w:right="0" w:firstLine="850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3347" w:type="dxa"/>
            <w:textDirection w:val="lrTb"/>
            <w:noWrap w:val="false"/>
          </w:tcPr>
          <w:p>
            <w:pPr>
              <w:pStyle w:val="805"/>
              <w:ind w:left="0" w:right="0" w:firstLine="850"/>
              <w:jc w:val="right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05"/>
              <w:ind w:left="0" w:right="0" w:firstLine="850"/>
              <w:jc w:val="right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805"/>
              <w:ind w:left="0" w:right="0" w:firstLine="0"/>
              <w:jc w:val="right"/>
              <w:keepLines w:val="0"/>
              <w:keepNext w:val="0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С.А. Морозов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805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both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jc w:val="center"/>
        <w:rPr>
          <w:b w:val="0"/>
          <w:bCs w:val="0"/>
          <w:sz w:val="28"/>
          <w:szCs w:val="28"/>
        </w:rPr>
        <w:framePr w:w="4977" w:h="2446" w:vSpace="0" w:hSpace="0" w:wrap="auto" w:vAnchor="text" w:hAnchor="text" w:x="4222" w:y="24" w:hRule="exact"/>
      </w:pPr>
      <w:r>
        <w:rPr>
          <w:b/>
          <w:sz w:val="28"/>
          <w:szCs w:val="28"/>
        </w:rPr>
        <w:t xml:space="preserve">       </w:t>
      </w:r>
      <w:r>
        <w:rPr>
          <w:b w:val="0"/>
          <w:bCs w:val="0"/>
          <w:sz w:val="28"/>
          <w:szCs w:val="28"/>
        </w:rPr>
        <w:t xml:space="preserve">Приложение  №1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8"/>
        <w:jc w:val="center"/>
        <w:rPr>
          <w:b w:val="0"/>
          <w:bCs w:val="0"/>
          <w:sz w:val="28"/>
          <w:szCs w:val="28"/>
        </w:rPr>
        <w:framePr w:w="4977" w:h="2446" w:vSpace="0" w:hSpace="0" w:wrap="auto" w:vAnchor="text" w:hAnchor="text" w:x="4222" w:y="24" w:hRule="exact"/>
      </w:pPr>
      <w:r>
        <w:rPr>
          <w:b w:val="0"/>
          <w:bCs w:val="0"/>
          <w:sz w:val="28"/>
          <w:szCs w:val="28"/>
        </w:rPr>
        <w:t xml:space="preserve">к постановлению администрации муниципального  района "Чернянский район"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8"/>
        <w:jc w:val="center"/>
        <w:rPr>
          <w:b w:val="0"/>
          <w:bCs w:val="0"/>
          <w:sz w:val="28"/>
          <w:szCs w:val="28"/>
        </w:rPr>
        <w:framePr w:w="4977" w:h="2446" w:vSpace="0" w:hSpace="0" w:wrap="auto" w:vAnchor="text" w:hAnchor="text" w:x="4222" w:y="24" w:hRule="exact"/>
      </w:pPr>
      <w:r>
        <w:rPr>
          <w:b w:val="0"/>
          <w:bCs w:val="0"/>
          <w:sz w:val="28"/>
          <w:szCs w:val="28"/>
        </w:rPr>
        <w:t xml:space="preserve">Белгородской области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8"/>
        <w:jc w:val="center"/>
        <w:rPr>
          <w:b w:val="0"/>
          <w:bCs w:val="0"/>
          <w:sz w:val="28"/>
          <w:szCs w:val="28"/>
        </w:rPr>
        <w:framePr w:w="4977" w:h="2446" w:vSpace="0" w:hSpace="0" w:wrap="auto" w:vAnchor="text" w:hAnchor="text" w:x="4222" w:y="24" w:hRule="exact"/>
      </w:pPr>
      <w:r>
        <w:rPr>
          <w:b w:val="0"/>
          <w:bCs w:val="0"/>
          <w:sz w:val="28"/>
          <w:szCs w:val="28"/>
        </w:rPr>
        <w:t xml:space="preserve">от "___" __________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ru-RU" w:bidi="ar-SA"/>
        </w:rPr>
        <w:t xml:space="preserve"> </w:t>
      </w:r>
      <w:r>
        <w:rPr>
          <w:b w:val="0"/>
          <w:bCs w:val="0"/>
          <w:sz w:val="28"/>
          <w:szCs w:val="28"/>
        </w:rPr>
        <w:t xml:space="preserve">2025 г.  </w:t>
      </w:r>
      <w:r>
        <w:rPr>
          <w:b w:val="0"/>
          <w:bCs w:val="0"/>
          <w:sz w:val="28"/>
          <w:szCs w:val="28"/>
        </w:rPr>
        <w:t xml:space="preserve">№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b w:val="0"/>
          <w:bCs w:val="0"/>
          <w:color w:val="auto"/>
          <w:sz w:val="28"/>
          <w:szCs w:val="28"/>
          <w:lang w:val="ru-RU" w:eastAsia="ru-RU" w:bidi="ar-SA"/>
        </w:rPr>
        <w:t xml:space="preserve">_____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8"/>
        <w:jc w:val="center"/>
        <w:rPr>
          <w:b w:val="0"/>
          <w:bCs w:val="0"/>
          <w:sz w:val="28"/>
          <w:szCs w:val="28"/>
        </w:rPr>
        <w:framePr w:w="4977" w:h="2446" w:vSpace="0" w:hSpace="0" w:wrap="auto" w:vAnchor="text" w:hAnchor="text" w:x="4222" w:y="24" w:hRule="exact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ежегодном районном конкурсе «Лидер общественного самоуправления Чернянского района»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8"/>
        <w:ind w:left="0" w:right="0" w:firstLine="850"/>
        <w:jc w:val="center"/>
        <w:keepLines w:val="0"/>
        <w:keepNext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contextualSpacing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Целью проведения конкурса «Лидер общественного самоуправления Чернянского района» (далее – Конкурс) является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активизация участия лидеров общественного самоуправления  в социально-экономическом развитии  Чернянского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Основные задачи конкурса: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содействие развитию общественного самоуправления на территории Чернянского района;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повышение активности и заинтересованности членов общественного самоуправления в решении вопросов местного значения;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поощрение участия населения в осуществлении местного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повышение престижа общественного самоуправления среди населения Чернянского района.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Условия конкурса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В конкурсе принимают участие председатели территориального общественного самоуправления (далее – ТОС), председа</w:t>
      </w:r>
      <w:r>
        <w:rPr>
          <w:rFonts w:ascii="Times New Roman" w:hAnsi="Times New Roman"/>
          <w:sz w:val="28"/>
          <w:szCs w:val="28"/>
        </w:rPr>
        <w:t xml:space="preserve">тели уличных и домовых комитетов, старосты сельских населенных пунктов, расположенных на территории Чернянского района, активисты общественного самоуправления. Отчетным периодом считается календарный год,  предшествующий году, в котором проводится конкурс.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Для участия в конкурсе в течение 30 (тридцати) календарных дней претенденты представляют конкурсные документы. 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Конкурс проходит по пяти номинациям: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2.4.1. «Лучший председатель ТОС».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данной номинации принимают участие председатели ТОС, осуществляющие свою деятельность на территории Чернянского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конкурсе необходимо подать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заполненную заявку, согласно приложению № 1 к Положению о проведении ежегодного районного конкурса «Лидер общественного самоуправления Чернянского района (далее – Положение);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характеристику, заверенную администрацией городского (сельского) поселения, на территории которого осуществляет свою деятельность ТОС;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презентацию о деятельности претендента на электронном носителе;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 дополнительные материалы, подтверждающие вклад претендента   в развитие ТОС.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Критериями для определения победителей в данной номинации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и участие в культурно-массовых и спортивных мероприятиях, проводимых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в организации работ по благоустройству, проведение субботников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организация собраний граждан во вопросам осуществления общественного самоуправления, направленных на вовлечение жителей в процесс принятия решений;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реализованные проекты разных уровней;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наличие достижений (участие в конкурсах разных уровней), наличие наград (дипломов, грамот, благодарственных писем).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2.4.2. «Лучший староста сельского населенного пункта».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данной номинации принимают участие старосты сельских населенных пунктов Чернянского района.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 участия в конкурсе необходимо подать следующие документы: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заполненную заявку, согласно приложению № 2 к Положению;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характеристику, заверенную администрацией городского (сельского) поселения, на территории которого староста осуществляет свою деятельность;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отзыв жителей сельского населенного пункта;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презентацию о деятельности претендента на электронном носителе;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дополнительные материалы, подтверждающие вклад претендента в решение вопросов местного значения.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Критериями для определения победителей в данной номинации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и участие в культурно-массовых и спортивных мероприятиях, проводимых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в организации работ по благоустройству, проведение субботников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организация собраний граждан во вопросам осуществления общественного самоуправления, направленных на вовлечение жителей в процесс принятия решений;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реализованные проекты разных уровней;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наличие достижений (участие в конкурсах разных уровней), наличие наград (дипломов, грамот, благодарственных писем).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2.4.3. Лучший председатель Совета дома.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данной номинации принимают участие председатели Советов                дома МКД на территории Чернянского района.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конкурсе необходимо подать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заполненную заявку, согласно приложению № 3 к Положению;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отзывы членов Совета дома;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характеристику, заверенную администрацией городского (сельского) поселения, на территории которого осуществляет свою деятельность Совет дома;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презентацию о деятельности претендента на электронном носителе;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дополнительные материалы, подтверждающие вклад претендента в развитие многоквартирного дома, придомовой территории.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Критериями для определения победителей в данной номинации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и участие в культурно-массовых и спортивных мероприятиях, проводимых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в организации работ по благоустройству, проведение субботников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организация собраний граждан во вопросам осуществления общественного самоуправления, направленных на вовлечение жителей в процесс принятия решений;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наличие достижений (участие в конкурсах разных уровней), наличие наград (дипломов, грамот, благодарственных писем).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2.4.4. «Лучший председатель уличного комитета».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данной номинации принимают участие председатели уличных                     комитетов.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конкурсе необходимо подать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заполненную заявку, согласно приложению № 4 к Положению;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отзывы членов уличного комитета;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характеристику, заверенную администрацией городского (сельского) поселения, на территории которого осуществляет свою деятельность уличный комитет;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презентацию о деятельности претендента на электронном носителе;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дополнительные материалы, подтверждающие вклад претендента          в развитие улицы.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Критериями для определения победителей в данной номинации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и участие в культурно-массовых и спортивных мероприятиях, проводимых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в организации работ по благоустройству, проведение субботников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организация собраний граждан во вопросам осуществления общественного самоуправления, направленных на вовлечение жителей в процесс принятия решений;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наличие достижений (участие в конкурсах разных уровней), наличие наград (дипломов, грамот, благодарственных писем).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left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2.4.5. «Лучшая инициатива».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данной номинации могут принимают участие активисты - члены общественного самоуправления, активно осуществляющие свою деятельность на территории муниципального Чернянского района.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участия в конкурсе необходимо подать следующие документы: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 заполненную заявку, согласно приложению № 5 к Положению</w:t>
      </w:r>
      <w:r>
        <w:rPr>
          <w:rFonts w:ascii="Times New Roman" w:hAnsi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отзыв руководителя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дополнительные материалы, подтверждающие вклад участника конкурса в развитие общественного самоуправления.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Критериями для определения победителей в данной номинации являются: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организация и участие в культурно-массовых и спортивных мероприятиях, проводимых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в организации работ по благоустройству, проведение субботников на территории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организация собраний граждан во вопросам осуществления общественного самоуправления, направленных на вовлечение жителей в процесс принятия решений;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проекты разных уровней в которых принял участие активист - член общественного самоуправления;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наличие достижений (участие в конкурсах разных уровней), наличие наград (дипломов, грамот, благодарственных писем).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</w:pPr>
      <w:r>
        <w:rPr>
          <w:rFonts w:ascii="Times New Roman" w:hAnsi="Times New Roman"/>
          <w:color w:val="000000"/>
          <w:sz w:val="28"/>
          <w:szCs w:val="28"/>
        </w:rPr>
        <w:t xml:space="preserve">2.5. Конкурсные документы</w:t>
      </w:r>
      <w:r>
        <w:rPr>
          <w:rFonts w:ascii="Times New Roman" w:hAnsi="Times New Roman"/>
          <w:sz w:val="28"/>
          <w:szCs w:val="28"/>
        </w:rPr>
        <w:t xml:space="preserve"> для участия в конкурсе направляются</w:t>
      </w:r>
      <w:r>
        <w:rPr>
          <w:rFonts w:ascii="Times New Roman" w:hAnsi="Times New Roman"/>
          <w:color w:val="000000"/>
          <w:sz w:val="28"/>
          <w:szCs w:val="28"/>
        </w:rPr>
        <w:t xml:space="preserve"> в электронном виде в течение 30 календарных дней с момента начала конкурса на адрес электронной почты: gorbacheva_as</w:t>
      </w:r>
      <w:hyperlink r:id="rId12" w:tooltip="mailto:mychovaip@ch.belregion.ru" w:history="1">
        <w:r>
          <w:rPr>
            <w:rFonts w:ascii="Times New Roman" w:hAnsi="Times New Roman"/>
            <w:color w:val="000000"/>
            <w:sz w:val="28"/>
            <w:szCs w:val="28"/>
            <w:u w:val="single"/>
          </w:rPr>
          <w:t xml:space="preserve">@ch.belregion.ru</w:t>
        </w:r>
      </w:hyperlink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, телефон для справок: (47-232) 5-53-66.</w:t>
      </w:r>
      <w:r/>
    </w:p>
    <w:p>
      <w:pPr>
        <w:pStyle w:val="805"/>
        <w:ind w:left="0" w:right="0" w:firstLine="850"/>
        <w:jc w:val="center"/>
        <w:keepLines w:val="0"/>
        <w:keepNext w:val="0"/>
        <w:spacing w:before="0" w:after="0" w:line="240" w:lineRule="auto"/>
        <w:widowControl w:val="off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05"/>
        <w:ind w:left="0" w:right="0" w:firstLine="850"/>
        <w:jc w:val="center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Конкурсная комиссия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проведения конкурса создается конкурсная комиссия.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 Конкурсная комиссия состоит из председателя, заместителя председателя, секретаря и членов комиссии.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 Конкурсная комиссия: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 Осуществляет регистрацию, анализ заявок на участие в конкурсе и конкурсной документации, представленных участниками конкурса.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3.3.2. В течение 5 (пяти) рабочих дней со дня окончания регистрации заявок на участие в конкурсе проводит оценку участников конкурса и определяет победителей по каждой номинации, указанной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пункте                    2.4 раздела 2 </w:t>
      </w:r>
      <w:r>
        <w:rPr>
          <w:rFonts w:ascii="Times New Roman" w:hAnsi="Times New Roman"/>
          <w:sz w:val="28"/>
          <w:szCs w:val="28"/>
        </w:rPr>
        <w:t xml:space="preserve">Положения.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Материалы, представленные на конкурс, участникам конкурса не возвращаются.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center"/>
        <w:spacing w:before="0" w:after="0" w:line="24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05"/>
        <w:contextualSpacing/>
        <w:ind w:left="0" w:right="0" w:firstLine="850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Подведение итогов конкурса и награждение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center"/>
        <w:keepLines w:val="0"/>
        <w:keepNext w:val="0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 Заседание конкурсной комиссии считается правомочным, если на нем присутствует не мен</w:t>
      </w:r>
      <w:r>
        <w:rPr>
          <w:rFonts w:ascii="Times New Roman" w:hAnsi="Times New Roman"/>
          <w:sz w:val="28"/>
          <w:szCs w:val="28"/>
        </w:rPr>
        <w:t xml:space="preserve">ее двух третей ее членов. Решение принимается открытым голосованием простым большинством голосов. При равном количестве голосов «за» и «против» голос председателя конкурсной комиссии, а в его отсутствие - заместителя конкурсной комиссии, является решающим.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 Решение конкурсной комиссии оформляется протоколом, который подписывается председателем конкурсной комиссии и секретарем конкурсной комиссии. Особые мнения членов конкурсной комиссии отмечаются в протоколе.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 Оценка конкурсных материалов происходит по пятибалльной системе. В каждой номинации определяются три призовых места.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Участники, занявшие по итогам Конкурса 1, 2 и 3 места в каждой номинации награждаются дипломами и денежными премиями в размере: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 место — 6600 (шесть тысяч шестьсот)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 место — 4500 (четыре тысячи пятьсот) рублей;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- 3 место — 2500 (две тысячи пятьсот) рублей.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4.4.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 конкурсной комиссией остается право: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- не присуждать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 w:bidi="ar-SA"/>
        </w:rPr>
        <w:t xml:space="preserve">три призовых</w:t>
      </w:r>
      <w:r>
        <w:rPr>
          <w:rFonts w:ascii="Times New Roman" w:hAnsi="Times New Roman"/>
          <w:color w:val="000000"/>
          <w:sz w:val="28"/>
          <w:szCs w:val="28"/>
        </w:rPr>
        <w:t xml:space="preserve"> места в одной номинации;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ind w:left="0" w:right="0" w:firstLine="850"/>
        <w:jc w:val="both"/>
        <w:keepLines w:val="0"/>
        <w:keepNext w:val="0"/>
        <w:spacing w:before="0"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определять более трех победителей в одной номинации в пределах призового фонда конкурса.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keepLines w:val="0"/>
        <w:keepNext w:val="0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 Результаты конкурса размещаются на официальном сайте администрации Чернянского района.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pPr w:horzAnchor="text" w:tblpX="4972" w:vertAnchor="text" w:tblpY="303" w:leftFromText="180" w:topFromText="0" w:rightFromText="180" w:bottomFromText="0"/>
        <w:tblW w:w="498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86"/>
      </w:tblGrid>
      <w:tr>
        <w:tblPrEx/>
        <w:trPr/>
        <w:tc>
          <w:tcPr>
            <w:tcW w:w="4986" w:type="dxa"/>
            <w:textDirection w:val="lrTb"/>
            <w:noWrap w:val="false"/>
          </w:tcPr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Приложение № 1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 положению о проведении ежегодного районного конкурса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«Лидер общественного самоуправления Чернянского района</w:t>
            </w:r>
            <w:r>
              <w:rPr>
                <w:b w:val="0"/>
                <w:bCs w:val="0"/>
              </w:rPr>
              <w:t xml:space="preserve">»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</w:tbl>
    <w:p>
      <w:pPr>
        <w:pStyle w:val="805"/>
        <w:contextualSpacing/>
        <w:ind w:left="0" w:right="0" w:firstLine="850"/>
        <w:jc w:val="both"/>
        <w:spacing w:before="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Форма заявки для номинации «Лучший председатель ТОС»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I. Общие сведения об участнике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53" w:type="dxa"/>
        <w:tblInd w:w="268" w:type="dxa"/>
        <w:tblLayout w:type="fixed"/>
        <w:tblCellMar>
          <w:left w:w="149" w:type="dxa"/>
          <w:top w:w="55" w:type="dxa"/>
          <w:right w:w="149" w:type="dxa"/>
          <w:bottom w:w="55" w:type="dxa"/>
        </w:tblCellMar>
        <w:tblLook w:val="04A0" w:firstRow="1" w:lastRow="0" w:firstColumn="1" w:lastColumn="0" w:noHBand="0" w:noVBand="1"/>
      </w:tblPr>
      <w:tblGrid>
        <w:gridCol w:w="564"/>
        <w:gridCol w:w="5104"/>
        <w:gridCol w:w="3785"/>
      </w:tblGrid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887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104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ФИО заявителя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6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887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4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ТОС</w:t>
            </w: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/ адрес субъекта общественного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887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4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(лет)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3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887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4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данные (тел., e-mail)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887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104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избрания на должность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5"/>
        </w:trPr>
        <w:tc>
          <w:tcPr>
            <w:gridSpan w:val="3"/>
            <w:tcMar>
              <w:left w:w="55" w:type="dxa"/>
              <w:right w:w="55" w:type="dxa"/>
            </w:tcMar>
            <w:tcW w:w="9453" w:type="dxa"/>
            <w:vAlign w:val="center"/>
            <w:textDirection w:val="lrTb"/>
            <w:noWrap w:val="false"/>
          </w:tcPr>
          <w:p>
            <w:pPr>
              <w:pStyle w:val="805"/>
              <w:ind w:firstLine="70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 Дополнительная информация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9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87"/>
              <w:ind w:firstLine="709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87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613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Организация и участие в культурно-массовых и спортивных мероприятиях, проводимых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работ по благоустройству, проведение субботников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214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собраний граждан во вопросам осуществления общественного самоуправления, направленных на вовлечение жителей в процесс принятия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29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Реализованные проекты разных уровней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987"/>
        </w:trPr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5668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достижений (участие в конкурсах разных уровней), наличие наград (дипломов, грамот, благодарственных писем)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bottom w:w="15" w:type="dxa"/>
            </w:tcMar>
            <w:tcW w:w="3785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Информационное сопровождение деятельности ТОС (с приложением копий имеющихся статей газет и ссылками на интернет-ресурсы).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Другая информация: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left="0" w:right="0" w:firstLine="737"/>
        <w:jc w:val="both"/>
        <w:spacing w:before="0" w:beforeAutospacing="0" w:after="0" w:afterAutospacing="0" w:line="240" w:lineRule="auto"/>
        <w:widowControl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Приложение к заявке: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1.__________________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left="708" w:firstLine="1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2.__________________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0" w:after="2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подтверждаю достоверность представленной информации и готовность принимать участие в конкурсе.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jc w:val="both"/>
        <w:spacing w:before="10" w:after="10" w:line="240" w:lineRule="atLeast"/>
        <w:tabs>
          <w:tab w:val="clear" w:pos="708" w:leader="none"/>
          <w:tab w:val="left" w:pos="864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ТОС  </w:t>
      </w:r>
      <w:r>
        <w:rPr>
          <w:rFonts w:ascii="Times New Roman" w:hAnsi="Times New Roman"/>
          <w:sz w:val="24"/>
          <w:szCs w:val="24"/>
          <w:vertAlign w:val="subscript"/>
        </w:rPr>
        <w:t xml:space="preserve">___________________                                 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 w:line="240" w:lineRule="atLeast"/>
        <w:rPr>
          <w:sz w:val="24"/>
          <w:szCs w:val="24"/>
          <w:highlight w:val="none"/>
          <w:vertAlign w:val="subscript"/>
        </w:rPr>
      </w:pPr>
      <w:r>
        <w:rPr>
          <w:sz w:val="24"/>
          <w:szCs w:val="24"/>
          <w:vertAlign w:val="subscript"/>
        </w:rPr>
        <w:t xml:space="preserve">                                                      </w:t>
      </w:r>
      <w:r>
        <w:rPr>
          <w:sz w:val="24"/>
          <w:szCs w:val="24"/>
          <w:vertAlign w:val="subscript"/>
        </w:rPr>
        <w:t xml:space="preserve">(дата)                                                                       (подпись)</w:t>
      </w:r>
      <w:r>
        <w:rPr>
          <w:sz w:val="24"/>
          <w:szCs w:val="24"/>
          <w:highlight w:val="none"/>
          <w:vertAlign w:val="subscript"/>
        </w:rPr>
      </w:r>
      <w:r>
        <w:rPr>
          <w:sz w:val="24"/>
          <w:szCs w:val="24"/>
          <w:highlight w:val="none"/>
          <w:vertAlign w:val="subscript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 w:line="240" w:lineRule="atLeas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highlight w:val="none"/>
          <w:vertAlign w:val="subscript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5493" w:type="dxa"/>
        <w:tblInd w:w="40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3"/>
      </w:tblGrid>
      <w:tr>
        <w:tblPrEx/>
        <w:trPr/>
        <w:tc>
          <w:tcPr>
            <w:tcW w:w="5493" w:type="dxa"/>
            <w:textDirection w:val="lrTb"/>
            <w:noWrap w:val="false"/>
          </w:tcPr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Приложение № 2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 положению о проведении ежегодного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районного конкурса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«Лидер общественного самоуправления Чернянского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заявки для номинации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«Лучший староста сельского населенного пункта»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444" w:type="dxa"/>
        <w:tblInd w:w="0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2"/>
        <w:gridCol w:w="5368"/>
        <w:gridCol w:w="50"/>
        <w:gridCol w:w="3483"/>
        <w:gridCol w:w="51"/>
      </w:tblGrid>
      <w:tr>
        <w:tblPrEx/>
        <w:trPr>
          <w:trHeight w:val="15"/>
        </w:trPr>
        <w:tc>
          <w:tcPr>
            <w:gridSpan w:val="5"/>
            <w:tcW w:w="9444" w:type="dxa"/>
            <w:vAlign w:val="center"/>
            <w:textDirection w:val="lrTb"/>
            <w:noWrap w:val="false"/>
          </w:tcPr>
          <w:p>
            <w:pPr>
              <w:pStyle w:val="805"/>
              <w:contextualSpacing/>
              <w:ind w:firstLine="70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 Общие сведения об участнике.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49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368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auto"/>
                <w:sz w:val="24"/>
                <w:szCs w:val="24"/>
                <w:u w:val="none"/>
                <w:lang w:val="ru-RU" w:eastAsia="ru-RU" w:bidi="ar-SA"/>
              </w:rPr>
              <w:t xml:space="preserve">ФИО заявителя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right w:w="149" w:type="dxa"/>
            </w:tcMar>
            <w:tcW w:w="3584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49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368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auto"/>
                <w:sz w:val="24"/>
                <w:szCs w:val="24"/>
                <w:u w:val="none"/>
                <w:lang w:val="ru-RU" w:eastAsia="ru-RU" w:bidi="ar-SA"/>
              </w:rPr>
              <w:t xml:space="preserve">Адрес субъекта общественного самоуправления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right w:w="149" w:type="dxa"/>
            </w:tcMar>
            <w:tcW w:w="3584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49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368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Дата рождения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4"/>
                <w:szCs w:val="24"/>
                <w:u w:val="none"/>
                <w:lang w:val="ru-RU" w:eastAsia="ru-RU" w:bidi="ar-SA"/>
              </w:rPr>
              <w:t xml:space="preserve"> (лет)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right w:w="149" w:type="dxa"/>
            </w:tcMar>
            <w:tcW w:w="3584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32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49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368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данные (тел., e-mail)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right w:w="149" w:type="dxa"/>
            </w:tcMar>
            <w:tcW w:w="3584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49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368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избрания на должность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right w:w="149" w:type="dxa"/>
            </w:tcMar>
            <w:tcW w:w="3584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48"/>
        </w:trPr>
        <w:tc>
          <w:tcPr>
            <w:gridSpan w:val="4"/>
            <w:tcW w:w="9393" w:type="dxa"/>
            <w:vAlign w:val="center"/>
            <w:textDirection w:val="lrTb"/>
            <w:noWrap w:val="false"/>
          </w:tcPr>
          <w:p>
            <w:pPr>
              <w:pStyle w:val="805"/>
              <w:ind w:firstLine="70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 Дополнительная информация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66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87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87"/>
              <w:ind w:firstLine="709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814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Организация и участие в культурно-массовых и спортивных мероприятиях, проводимых на территории общественного самоуправления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399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Участие в организации работ по благоустройству, проведение субботников на территории общественного самоуправления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625"/>
        </w:trPr>
        <w:tc>
          <w:tcPr>
            <w:gridSpan w:val="3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Организация собраний граждан во вопросам осуществления общественного самоуправления, направленных на вовлечение жителей в процесс принятия решений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29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Реализованные проекты разных уровней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  <w:tr>
        <w:tblPrEx/>
        <w:trPr>
          <w:trHeight w:val="932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910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Наличие достижений (участие в конкурсах разных уровней), наличие наград (дипломов, грамот, благодарственных писем)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4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Информационное сопровождение деятельности (с приложением копий имеющихся статей газет и ссылками на интернет-ресурсы).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Другая информация: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left="0" w:right="0" w:firstLine="0"/>
        <w:jc w:val="both"/>
        <w:spacing w:before="0" w:beforeAutospacing="0" w:after="0" w:afterAutospacing="0" w:line="240" w:lineRule="auto"/>
        <w:widowControl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Приложение к заявке: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1.__________________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left="708" w:firstLine="1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2.__________________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0" w:after="2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подтверждаю достоверность представленной информации и готовность принимать участие в конкурсе.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10" w:after="10" w:line="240" w:lineRule="atLeast"/>
        <w:tabs>
          <w:tab w:val="clear" w:pos="708" w:leader="none"/>
          <w:tab w:val="left" w:pos="9214" w:leader="none"/>
          <w:tab w:val="left" w:pos="935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Староста ________________                    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vertAlign w:val="subscript"/>
        </w:rPr>
        <w:t xml:space="preserve">                                              </w:t>
      </w:r>
      <w:r>
        <w:rPr>
          <w:sz w:val="24"/>
          <w:szCs w:val="24"/>
          <w:vertAlign w:val="subscript"/>
        </w:rPr>
        <w:t xml:space="preserve">(дата)                                                                       (подпись)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  <w:r>
        <w:rPr>
          <w:rFonts w:ascii="Times New Roman" w:hAnsi="Times New Roman"/>
          <w:sz w:val="24"/>
          <w:szCs w:val="24"/>
          <w:vertAlign w:val="subscript"/>
        </w:rPr>
      </w:r>
    </w:p>
    <w:tbl>
      <w:tblPr>
        <w:tblW w:w="4789" w:type="dxa"/>
        <w:tblInd w:w="478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9"/>
      </w:tblGrid>
      <w:tr>
        <w:tblPrEx/>
        <w:trPr>
          <w:trHeight w:val="1753"/>
        </w:trPr>
        <w:tc>
          <w:tcPr>
            <w:tcW w:w="4789" w:type="dxa"/>
            <w:textDirection w:val="lrTb"/>
            <w:noWrap w:val="false"/>
          </w:tcPr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Приложение № 3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ind w:left="0" w:right="57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 положению о проведении ежегодного районного конкурса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«Лидер общественного самоуправления Чернянского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</w:tr>
    </w:tbl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заявки для номинацию «Лучший председатель Совета дома»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521" w:type="dxa"/>
        <w:tblInd w:w="0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3"/>
        <w:gridCol w:w="5674"/>
        <w:gridCol w:w="2"/>
        <w:gridCol w:w="3332"/>
      </w:tblGrid>
      <w:tr>
        <w:tblPrEx/>
        <w:trPr>
          <w:trHeight w:val="15"/>
        </w:trPr>
        <w:tc>
          <w:tcPr>
            <w:gridSpan w:val="4"/>
            <w:tcW w:w="9521" w:type="dxa"/>
            <w:vAlign w:val="center"/>
            <w:textDirection w:val="lrTb"/>
            <w:noWrap w:val="false"/>
          </w:tcPr>
          <w:p>
            <w:pPr>
              <w:pStyle w:val="805"/>
              <w:contextualSpacing/>
              <w:ind w:firstLine="70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 Общие сведения об участнике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13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674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ФИО заявителя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4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13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674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Адрес субъекта общественного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4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13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674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4" w:type="dxa"/>
            <w:textDirection w:val="lrTb"/>
            <w:noWrap w:val="false"/>
          </w:tcPr>
          <w:p>
            <w:pPr>
              <w:pStyle w:val="805"/>
              <w:ind w:right="-194"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13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674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данные (тел., e-mail)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4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13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5674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избрания на должность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4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5"/>
        </w:trPr>
        <w:tc>
          <w:tcPr>
            <w:gridSpan w:val="4"/>
            <w:tcW w:w="9521" w:type="dxa"/>
            <w:vAlign w:val="center"/>
            <w:textDirection w:val="lrTb"/>
            <w:noWrap w:val="false"/>
          </w:tcPr>
          <w:p>
            <w:pPr>
              <w:pStyle w:val="805"/>
              <w:ind w:firstLine="709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 Дополнительная информация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6189" w:type="dxa"/>
            <w:textDirection w:val="lrTb"/>
            <w:noWrap w:val="false"/>
          </w:tcPr>
          <w:p>
            <w:pPr>
              <w:pStyle w:val="887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2" w:type="dxa"/>
            <w:textDirection w:val="lrTb"/>
            <w:noWrap w:val="false"/>
          </w:tcPr>
          <w:p>
            <w:pPr>
              <w:pStyle w:val="887"/>
              <w:ind w:firstLine="709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</w:t>
              <w:br/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6189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Организация и участие в культурно-массовых и спортивных мероприятиях, проводимых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2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618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работ по благоустройству, проведение субботников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2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618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собраний граждан во вопросам осуществления общественного самоуправления, направленных на вовлечение жителей в процесс принятия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2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6189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достижений (участие в конкурсах разных уровней), наличие наград (дипломов, грамот, благодарственных писем)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49" w:type="dxa"/>
              <w:right w:w="149" w:type="dxa"/>
            </w:tcMar>
            <w:tcW w:w="3332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Информационное сопровождение деятельности (с приложением копий имеющихся статей газет и ссылками на интернет-ресурсы).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Другая информация:</w:t>
        <w:br/>
        <w:t xml:space="preserve"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Приложение к заявке: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1.__________________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left="708" w:firstLine="1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2.__________________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0" w:after="2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подтверждаю достоверность представленной информации и готовность принимать участие в конкурсе.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10" w:after="1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дома   ________________               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vertAlign w:val="subscript"/>
        </w:rPr>
        <w:t xml:space="preserve">                                                                                            </w:t>
      </w:r>
      <w:r>
        <w:rPr>
          <w:sz w:val="24"/>
          <w:szCs w:val="24"/>
          <w:vertAlign w:val="subscript"/>
        </w:rPr>
        <w:t xml:space="preserve">(дата)                                                                    (подпись)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5103" w:type="dxa"/>
        <w:tblInd w:w="478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</w:tblGrid>
      <w:tr>
        <w:tblPrEx/>
        <w:trPr/>
        <w:tc>
          <w:tcPr>
            <w:tcW w:w="5103" w:type="dxa"/>
            <w:textDirection w:val="lrTb"/>
            <w:noWrap w:val="false"/>
          </w:tcPr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Приложение № 4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 положению о проведении ежегодного районного конкурса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«Лидер общественного самоуправления Чернянского района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заявки для номинации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«Лучший председатель уличного комитета»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I. Общие сведения об участнике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W w:w="9589" w:type="dxa"/>
        <w:tblInd w:w="283" w:type="dxa"/>
        <w:tblLayout w:type="fixed"/>
        <w:tblCellMar>
          <w:left w:w="149" w:type="dxa"/>
          <w:top w:w="15" w:type="dxa"/>
          <w:right w:w="149" w:type="dxa"/>
          <w:bottom w:w="15" w:type="dxa"/>
        </w:tblCellMar>
        <w:tblLook w:val="04A0" w:firstRow="1" w:lastRow="0" w:firstColumn="1" w:lastColumn="0" w:noHBand="0" w:noVBand="1"/>
      </w:tblPr>
      <w:tblGrid>
        <w:gridCol w:w="606"/>
        <w:gridCol w:w="5600"/>
        <w:gridCol w:w="32"/>
        <w:gridCol w:w="3351"/>
      </w:tblGrid>
      <w:tr>
        <w:tblPrEx/>
        <w:trPr>
          <w:trHeight w:val="34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32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ФИО заявителя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51" w:type="dxa"/>
            <w:textDirection w:val="lrTb"/>
            <w:noWrap w:val="false"/>
          </w:tcPr>
          <w:p>
            <w:pPr>
              <w:pStyle w:val="805"/>
              <w:contextualSpacing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32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Адрес субъекта общественного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51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32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51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3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данные (тел., e-mail)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51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32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избрания на должность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51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5" w:type="dxa"/>
              <w:right w:w="15" w:type="dxa"/>
            </w:tcMar>
            <w:tcW w:w="9589" w:type="dxa"/>
            <w:vAlign w:val="center"/>
            <w:textDirection w:val="lrTb"/>
            <w:noWrap w:val="false"/>
          </w:tcPr>
          <w:p>
            <w:pPr>
              <w:pStyle w:val="887"/>
              <w:ind w:firstLine="709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II. Дополнительная информация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8"/>
        </w:trPr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06" w:type="dxa"/>
            <w:textDirection w:val="lrTb"/>
            <w:noWrap w:val="false"/>
          </w:tcPr>
          <w:p>
            <w:pPr>
              <w:pStyle w:val="887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83" w:type="dxa"/>
            <w:textDirection w:val="lrTb"/>
            <w:noWrap w:val="false"/>
          </w:tcPr>
          <w:p>
            <w:pPr>
              <w:pStyle w:val="887"/>
              <w:ind w:firstLine="709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0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Организация и участие в культурно-массовых и спортивных мероприятиях, проводимых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06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работ по благоустройству, проведение субботников на территории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06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собраний граждан во вопросам осуществления общественного самоуправления, направленных на вовлечение жителей в процесс принятия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206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достижений (участие в конкурсах разных уровней), наличие наград (дипломов, грамот, благодарственных писем)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83" w:type="dxa"/>
            <w:textDirection w:val="lrTb"/>
            <w:noWrap w:val="false"/>
          </w:tcPr>
          <w:p>
            <w:pPr>
              <w:pStyle w:val="805"/>
              <w:ind w:firstLine="709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Информационное сопровождение деятельности (с приложением копий имеющихся статей газет и ссылками на интернет-ресурсы).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Другая информация:</w:t>
        <w:br/>
        <w:t xml:space="preserve"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Приложение к заявке: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1.__________________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0" w:after="2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подтверждаю достоверность представленной информации                    и готовность принимать участие в конкурсе.</w:t>
        <w:br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10" w:after="1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both"/>
        <w:spacing w:before="10" w:after="1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уличного комитета   ________________                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10" w:beforeAutospacing="0" w:after="1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  <w:vertAlign w:val="subscript"/>
        </w:rPr>
        <w:t xml:space="preserve">                                                                           </w:t>
      </w:r>
      <w:r>
        <w:rPr>
          <w:sz w:val="24"/>
          <w:szCs w:val="24"/>
          <w:vertAlign w:val="subscript"/>
        </w:rPr>
        <w:t xml:space="preserve">(дата)                                                                         (подпись)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tbl>
      <w:tblPr>
        <w:tblpPr w:horzAnchor="page" w:tblpX="6337" w:vertAnchor="margin" w:tblpY="-14424" w:leftFromText="180" w:topFromText="0" w:rightFromText="180" w:bottomFromText="0"/>
        <w:tblW w:w="5103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03"/>
      </w:tblGrid>
      <w:tr>
        <w:tblPrEx/>
        <w:trPr/>
        <w:tc>
          <w:tcPr>
            <w:tcW w:w="5103" w:type="dxa"/>
            <w:textDirection w:val="lrTb"/>
            <w:noWrap w:val="false"/>
          </w:tcPr>
          <w:p>
            <w:pPr>
              <w:pStyle w:val="887"/>
              <w:contextualSpacing/>
              <w:jc w:val="center"/>
              <w:spacing w:before="0" w:beforeAutospacing="0" w:after="0" w:afterAutospacing="0"/>
              <w:widowControl w:val="off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b w:val="0"/>
          <w:bCs w:val="0"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Приложение № 5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к положению о проведении ежегодного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районного конкурса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«Лидер общественного самоуправления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87"/>
        <w:contextualSpacing/>
        <w:jc w:val="center"/>
        <w:spacing w:before="0" w:beforeAutospacing="0" w:after="0" w:afterAutospacing="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Чернянского района</w:t>
      </w:r>
      <w:r>
        <w:rPr>
          <w:b w:val="0"/>
          <w:bCs w:val="0"/>
          <w:sz w:val="24"/>
          <w:szCs w:val="24"/>
        </w:rPr>
        <w:t xml:space="preserve">»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05"/>
        <w:contextualSpacing/>
        <w:ind w:firstLine="709"/>
        <w:jc w:val="center"/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05"/>
        <w:contextualSpacing/>
        <w:ind w:firstLine="709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заявки для номинации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05"/>
        <w:contextualSpacing/>
        <w:ind w:firstLine="709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«Лучшая инициатива»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center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I. Общие сведения об участнике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tbl>
      <w:tblPr>
        <w:tblW w:w="9589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000" w:firstRow="0" w:lastRow="0" w:firstColumn="0" w:lastColumn="0" w:noHBand="0" w:noVBand="0"/>
      </w:tblPr>
      <w:tblGrid>
        <w:gridCol w:w="629"/>
        <w:gridCol w:w="4896"/>
        <w:gridCol w:w="4064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96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ФИО заявителя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64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96" w:type="dxa"/>
            <w:textDirection w:val="lrTb"/>
            <w:noWrap w:val="false"/>
          </w:tcPr>
          <w:p>
            <w:pPr>
              <w:pStyle w:val="887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Адрес субъекта общественного самоуправления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64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96" w:type="dxa"/>
            <w:textDirection w:val="lrTb"/>
            <w:noWrap w:val="false"/>
          </w:tcPr>
          <w:p>
            <w:pPr>
              <w:pStyle w:val="805"/>
              <w:jc w:val="left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Дата рождения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64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96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Контактные данные (тел., e-mail)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64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896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Адрес проживания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64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</w:tbl>
    <w:p>
      <w:pPr>
        <w:pStyle w:val="88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II. Дополнительная информация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tbl>
      <w:tblPr>
        <w:tblW w:w="9589" w:type="dxa"/>
        <w:tblInd w:w="75" w:type="dxa"/>
        <w:tblLayout w:type="fixed"/>
        <w:tblCellMar>
          <w:left w:w="75" w:type="dxa"/>
          <w:top w:w="0" w:type="dxa"/>
          <w:right w:w="75" w:type="dxa"/>
          <w:bottom w:w="0" w:type="dxa"/>
        </w:tblCellMar>
        <w:tblLook w:val="0000" w:firstRow="0" w:lastRow="0" w:firstColumn="0" w:lastColumn="0" w:noHBand="0" w:noVBand="0"/>
      </w:tblPr>
      <w:tblGrid>
        <w:gridCol w:w="5529"/>
        <w:gridCol w:w="4059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Критерии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87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Организация и участие в культурно-массовых и спортивных мероприятиях, проводимых на территории общественного самоуправления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Участие в организации работ по благоустройству, проведение субботников на территории общественного самоуправления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Организация собраний граждан во вопросам осуществления общественного самоуправления, направленных на вовлечение жителей в процесс принятия решений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Проекты разных уровней в которых принял участие активист - член общественного самоуправления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529" w:type="dxa"/>
            <w:textDirection w:val="lrTb"/>
            <w:noWrap w:val="false"/>
          </w:tcPr>
          <w:p>
            <w:pPr>
              <w:pStyle w:val="805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Наличие достижений (участие в конкурсах разных уровней), наличие наград (дипломов, грамот, благодарственных писем)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059" w:type="dxa"/>
            <w:textDirection w:val="lrTb"/>
            <w:noWrap w:val="false"/>
          </w:tcPr>
          <w:p>
            <w:pPr>
              <w:pStyle w:val="805"/>
              <w:spacing w:before="0" w:after="0" w:line="240" w:lineRule="auto"/>
              <w:widowControl w:val="off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r>
          </w:p>
        </w:tc>
      </w:tr>
    </w:tbl>
    <w:p>
      <w:pPr>
        <w:pStyle w:val="888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Информационное сопровождение деятельности (с приложением копий имеющихся статей газет и ссылками на интернет-ресурсы).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Другая информация:</w:t>
        <w:br/>
        <w:t xml:space="preserve">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Приложение к заявке: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1.__________________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7"/>
        <w:contextualSpacing/>
        <w:ind w:firstLine="709"/>
        <w:jc w:val="both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2.__________________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88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подтверждаем достоверность  представленной информации и готовность принимать участие в конкурсе.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                     _____________________________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(дата)                                                                                                        (подпись)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</w:rPr>
      </w:r>
    </w:p>
    <w:p>
      <w:pPr>
        <w:pStyle w:val="8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none"/>
          <w:vertAlign w:val="subscript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Приложение №2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муниципального  района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"Чернянский район"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Белгородской области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от "___"__________ 2025 г. 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spacing w:before="0" w:after="20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№ </w:t>
      </w:r>
      <w:r>
        <w:rPr>
          <w:rFonts w:eastAsia="Times New Roman" w:cs="Times New Roman"/>
          <w:b w:val="0"/>
          <w:bCs w:val="0"/>
          <w:color w:val="auto"/>
          <w:sz w:val="24"/>
          <w:szCs w:val="24"/>
          <w:lang w:val="ru-RU" w:eastAsia="ru-RU" w:bidi="ar-SA"/>
        </w:rPr>
        <w:t xml:space="preserve">_____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pStyle w:val="878"/>
        <w:jc w:val="center"/>
        <w:rPr>
          <w:rFonts w:ascii="Times New Roman" w:hAnsi="Times New Roman"/>
          <w:sz w:val="27"/>
          <w:szCs w:val="27"/>
        </w:rPr>
      </w:pPr>
      <w:r>
        <w:rPr>
          <w:b/>
          <w:sz w:val="27"/>
          <w:szCs w:val="27"/>
        </w:rPr>
        <w:t xml:space="preserve">СОСТАВ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878"/>
        <w:jc w:val="center"/>
        <w:rPr>
          <w:rFonts w:ascii="Times New Roman" w:hAnsi="Times New Roman"/>
          <w:sz w:val="27"/>
          <w:szCs w:val="27"/>
        </w:rPr>
      </w:pPr>
      <w:r>
        <w:rPr>
          <w:b/>
          <w:sz w:val="27"/>
          <w:szCs w:val="27"/>
        </w:rPr>
        <w:t xml:space="preserve">комиссии по подготовке и проведению ежегодного районного конкурса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878"/>
        <w:jc w:val="center"/>
        <w:rPr>
          <w:rFonts w:ascii="Times New Roman" w:hAnsi="Times New Roman"/>
          <w:sz w:val="27"/>
          <w:szCs w:val="27"/>
        </w:rPr>
      </w:pPr>
      <w:r>
        <w:rPr>
          <w:b/>
          <w:sz w:val="27"/>
          <w:szCs w:val="27"/>
        </w:rPr>
        <w:t xml:space="preserve">«Лидер общественного самоуправления Чернянского района»</w:t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p>
      <w:pPr>
        <w:pStyle w:val="878"/>
        <w:jc w:val="center"/>
        <w:rPr>
          <w:rFonts w:ascii="Times New Roman" w:hAnsi="Times New Roman"/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  <w:r>
        <w:rPr>
          <w:rFonts w:ascii="Times New Roman" w:hAnsi="Times New Roman"/>
          <w:b/>
          <w:sz w:val="27"/>
          <w:szCs w:val="27"/>
        </w:rPr>
      </w:r>
    </w:p>
    <w:tbl>
      <w:tblPr>
        <w:tblW w:w="9570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320"/>
        <w:gridCol w:w="6250"/>
      </w:tblGrid>
      <w:tr>
        <w:tblPrEx/>
        <w:trPr>
          <w:trHeight w:val="11125"/>
        </w:trPr>
        <w:tc>
          <w:tcPr>
            <w:tcW w:w="3320" w:type="dxa"/>
            <w:textDirection w:val="lrTb"/>
            <w:noWrap w:val="false"/>
          </w:tcPr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Овсянникова Лидия Николаевна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Щербакова Елена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Сергеевна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sz w:val="27"/>
                <w:szCs w:val="27"/>
                <w:highlight w:val="none"/>
                <w:lang w:val="ru-RU" w:eastAsia="ru-RU" w:bidi="ar-SA"/>
              </w:rPr>
            </w:pPr>
            <w:r>
              <w:rPr>
                <w:sz w:val="27"/>
                <w:szCs w:val="27"/>
                <w:lang w:val="ru-RU" w:eastAsia="ru-RU" w:bidi="ar-SA"/>
              </w:rPr>
              <w:t xml:space="preserve">Горбачева Анастасия</w:t>
            </w:r>
            <w:r>
              <w:rPr>
                <w:sz w:val="27"/>
                <w:szCs w:val="27"/>
                <w:highlight w:val="none"/>
                <w:lang w:val="ru-RU" w:eastAsia="ru-RU" w:bidi="ar-SA"/>
              </w:rPr>
            </w:r>
            <w:r>
              <w:rPr>
                <w:sz w:val="27"/>
                <w:szCs w:val="27"/>
                <w:highlight w:val="none"/>
                <w:lang w:val="ru-RU" w:eastAsia="ru-RU" w:bidi="ar-SA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:lang w:val="ru-RU" w:eastAsia="ru-RU" w:bidi="ar-SA"/>
              </w:rPr>
            </w:pPr>
            <w:r>
              <w:rPr>
                <w:sz w:val="27"/>
                <w:szCs w:val="27"/>
                <w:highlight w:val="none"/>
                <w:lang w:val="ru-RU" w:eastAsia="ru-RU" w:bidi="ar-SA"/>
              </w:rPr>
              <w:t xml:space="preserve">Сергеевна</w:t>
            </w:r>
            <w:r>
              <w:rPr>
                <w:rFonts w:ascii="Times New Roman" w:hAnsi="Times New Roman"/>
                <w:sz w:val="27"/>
                <w:szCs w:val="27"/>
                <w:lang w:val="ru-RU" w:eastAsia="ru-RU" w:bidi="ar-SA"/>
              </w:rPr>
            </w:r>
            <w:r>
              <w:rPr>
                <w:rFonts w:ascii="Times New Roman" w:hAnsi="Times New Roman"/>
                <w:sz w:val="27"/>
                <w:szCs w:val="27"/>
                <w:lang w:val="ru-RU" w:eastAsia="ru-RU" w:bidi="ar-SA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Богданникова Наталья Олеговна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sz w:val="27"/>
                <w:szCs w:val="27"/>
                <w:lang w:val="ru-RU" w:eastAsia="ru-RU" w:bidi="ar-SA"/>
              </w:rPr>
            </w:pPr>
            <w:r>
              <w:rPr>
                <w:sz w:val="27"/>
                <w:szCs w:val="27"/>
                <w:lang w:val="ru-RU" w:eastAsia="ru-RU" w:bidi="ar-SA"/>
              </w:rPr>
              <w:t xml:space="preserve">Гостева Наталья </w:t>
            </w:r>
            <w:r>
              <w:rPr>
                <w:sz w:val="27"/>
                <w:szCs w:val="27"/>
                <w:lang w:val="ru-RU" w:eastAsia="ru-RU" w:bidi="ar-SA"/>
              </w:rPr>
            </w:r>
            <w:r>
              <w:rPr>
                <w:sz w:val="27"/>
                <w:szCs w:val="27"/>
                <w:lang w:val="ru-RU" w:eastAsia="ru-RU" w:bidi="ar-SA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  <w:lang w:val="ru-RU" w:eastAsia="ru-RU" w:bidi="ar-SA"/>
              </w:rPr>
              <w:t xml:space="preserve">Ивановна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  <w:t xml:space="preserve">Каменева Вера 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  <w:t xml:space="preserve">Ахмедовна</w:t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Латышев Сергей Александрович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sz w:val="27"/>
                <w:szCs w:val="27"/>
                <w:highlight w:val="none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  <w:t xml:space="preserve">Ситникова Татьяна Николаевна</w:t>
            </w:r>
            <w:r>
              <w:rPr>
                <w:sz w:val="27"/>
                <w:szCs w:val="27"/>
                <w:highlight w:val="none"/>
                <w14:ligatures w14:val="none"/>
              </w:rPr>
            </w:r>
            <w:r>
              <w:rPr>
                <w:sz w:val="27"/>
                <w:szCs w:val="27"/>
                <w:highlight w:val="none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:highlight w:val="none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  <w:lang w:val="ru-RU" w:eastAsia="ru-RU" w:bidi="ar-SA"/>
              </w:rPr>
              <w:t xml:space="preserve">Шейко Анна Владимировна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left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</w:tc>
        <w:tc>
          <w:tcPr>
            <w:tcW w:w="6250" w:type="dxa"/>
            <w:textDirection w:val="lrTb"/>
            <w:noWrap w:val="false"/>
          </w:tcPr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земеститель главы администрации Чернянского района - руководитель аппарата администрации Чернянского района, председатель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  <w:lang w:val="ru-RU" w:eastAsia="ru-RU" w:bidi="ar-SA"/>
              </w:rPr>
              <w:t xml:space="preserve">руководитель</w:t>
            </w:r>
            <w:r>
              <w:rPr>
                <w:sz w:val="27"/>
                <w:szCs w:val="27"/>
              </w:rPr>
              <w:t xml:space="preserve"> управления организационно-контрольной и кадровой работы  администрации Чернянского района, заместитель председателя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начальник организационно-контрольного  отдела управления организационно-контрольной и кадровой работы  администрации Чернянского района, секретарь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  <w:r>
              <w:rPr>
                <w:rFonts w:ascii="Times New Roman" w:hAnsi="Times New Roman"/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Члены комиссии: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 - </w:t>
            </w:r>
            <w:r>
              <w:rPr>
                <w:sz w:val="27"/>
                <w:szCs w:val="27"/>
              </w:rPr>
              <w:t xml:space="preserve">руководитель управления социальной защиты населения администрации Чернянского района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- заместитель главы </w:t>
            </w:r>
            <w:r>
              <w:rPr>
                <w:sz w:val="27"/>
                <w:szCs w:val="27"/>
              </w:rPr>
              <w:t xml:space="preserve">администрации Чернянского района</w:t>
            </w:r>
            <w:r>
              <w:rPr>
                <w:sz w:val="27"/>
                <w:szCs w:val="27"/>
              </w:rPr>
              <w:t xml:space="preserve"> - </w:t>
            </w:r>
            <w:r>
              <w:rPr>
                <w:sz w:val="27"/>
                <w:szCs w:val="27"/>
              </w:rPr>
              <w:t xml:space="preserve">руководитель управления финансов и бюджетной политики администрации Чернянского района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руководитель управления физической культуры, спорта и молодежной политики администрации Чернянского района (по согласованию)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sz w:val="27"/>
                <w:szCs w:val="27"/>
              </w:rPr>
              <w:t xml:space="preserve">директор МКУ «Управление строительства, транспорта, связи и ЖКХ» Чернянского района (по согласованию)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- заместитель </w:t>
            </w:r>
            <w:r>
              <w:rPr>
                <w:sz w:val="27"/>
                <w:szCs w:val="27"/>
              </w:rPr>
              <w:t xml:space="preserve">руководителя управления сельского хозяйства и природопользования администрации Чернянского района </w:t>
            </w:r>
            <w:r>
              <w:rPr>
                <w:sz w:val="27"/>
                <w:szCs w:val="27"/>
              </w:rPr>
              <w:t xml:space="preserve">(по согласованию)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</w:rPr>
              <w:t xml:space="preserve">- руководитель управления культуры администрации Чернянского района </w:t>
            </w:r>
            <w:r>
              <w:rPr>
                <w:sz w:val="27"/>
                <w:szCs w:val="27"/>
              </w:rPr>
              <w:t xml:space="preserve">(по согласованию)</w:t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  <w:p>
            <w:pPr>
              <w:pStyle w:val="878"/>
              <w:jc w:val="both"/>
              <w:widowControl w:val="off"/>
              <w:rPr>
                <w:sz w:val="27"/>
                <w:szCs w:val="27"/>
                <w14:ligatures w14:val="none"/>
              </w:rPr>
            </w:pP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  <w:r>
              <w:rPr>
                <w:sz w:val="27"/>
                <w:szCs w:val="27"/>
                <w14:ligatures w14:val="none"/>
              </w:rPr>
            </w:r>
          </w:p>
        </w:tc>
      </w:tr>
    </w:tbl>
    <w:p>
      <w:pPr>
        <w:pStyle w:val="878"/>
        <w:jc w:val="left"/>
        <w:spacing w:before="0" w:after="20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  <w:r>
        <w:rPr>
          <w:rFonts w:ascii="Times New Roman" w:hAnsi="Times New Roman"/>
          <w:sz w:val="27"/>
          <w:szCs w:val="27"/>
        </w:rPr>
      </w:r>
    </w:p>
    <w:sectPr>
      <w:headerReference w:type="default" r:id="rId9"/>
      <w:footnotePr/>
      <w:endnotePr/>
      <w:type w:val="nextPage"/>
      <w:pgSz w:w="11906" w:h="16838" w:orient="portrait"/>
      <w:pgMar w:top="766" w:right="783" w:bottom="899" w:left="1607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Droid Sans Fallback">
    <w:panose1 w:val="020B0502000000000001"/>
  </w:font>
  <w:font w:name="Verdana">
    <w:panose1 w:val="020B0604030504040204"/>
  </w:font>
  <w:font w:name="Liberation Sans">
    <w:panose1 w:val="020B060402020202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13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character" w:styleId="803">
    <w:name w:val="footnote reference"/>
    <w:basedOn w:val="838"/>
    <w:uiPriority w:val="99"/>
    <w:unhideWhenUsed/>
    <w:rPr>
      <w:vertAlign w:val="superscript"/>
    </w:rPr>
  </w:style>
  <w:style w:type="character" w:styleId="804">
    <w:name w:val="endnote reference"/>
    <w:basedOn w:val="838"/>
    <w:uiPriority w:val="99"/>
    <w:semiHidden/>
    <w:unhideWhenUsed/>
    <w:rPr>
      <w:vertAlign w:val="superscript"/>
    </w:rPr>
  </w:style>
  <w:style w:type="paragraph" w:styleId="80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806">
    <w:name w:val="Heading 1"/>
    <w:basedOn w:val="805"/>
    <w:uiPriority w:val="9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bCs/>
      <w:sz w:val="48"/>
      <w:szCs w:val="48"/>
    </w:rPr>
  </w:style>
  <w:style w:type="paragraph" w:styleId="807">
    <w:name w:val="Heading 2"/>
    <w:basedOn w:val="805"/>
    <w:uiPriority w:val="9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808">
    <w:name w:val="Heading 3"/>
    <w:basedOn w:val="805"/>
    <w:uiPriority w:val="9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809">
    <w:name w:val="Heading 4"/>
    <w:basedOn w:val="805"/>
    <w:uiPriority w:val="99"/>
    <w:qFormat/>
    <w:pPr>
      <w:spacing w:beforeAutospacing="1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810">
    <w:name w:val="Heading 5"/>
    <w:basedOn w:val="805"/>
    <w:link w:val="8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1">
    <w:name w:val="Heading 6"/>
    <w:basedOn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2">
    <w:name w:val="Heading 7"/>
    <w:basedOn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3">
    <w:name w:val="Heading 8"/>
    <w:basedOn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>
    <w:name w:val="Heading 1 Char"/>
    <w:basedOn w:val="838"/>
    <w:uiPriority w:val="9"/>
    <w:qFormat/>
    <w:rPr>
      <w:rFonts w:ascii="Arial" w:hAnsi="Arial" w:eastAsia="Arial" w:cs="Arial"/>
      <w:sz w:val="40"/>
      <w:szCs w:val="40"/>
    </w:rPr>
  </w:style>
  <w:style w:type="character" w:styleId="816">
    <w:name w:val="Heading 2 Char"/>
    <w:basedOn w:val="838"/>
    <w:uiPriority w:val="9"/>
    <w:qFormat/>
    <w:rPr>
      <w:rFonts w:ascii="Arial" w:hAnsi="Arial" w:eastAsia="Arial" w:cs="Arial"/>
      <w:sz w:val="34"/>
    </w:rPr>
  </w:style>
  <w:style w:type="character" w:styleId="817">
    <w:name w:val="Heading 3 Char"/>
    <w:basedOn w:val="838"/>
    <w:uiPriority w:val="9"/>
    <w:qFormat/>
    <w:rPr>
      <w:rFonts w:ascii="Arial" w:hAnsi="Arial" w:eastAsia="Arial" w:cs="Arial"/>
      <w:sz w:val="30"/>
      <w:szCs w:val="30"/>
    </w:rPr>
  </w:style>
  <w:style w:type="character" w:styleId="818">
    <w:name w:val="Heading 4 Char"/>
    <w:basedOn w:val="83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19">
    <w:name w:val="Heading 5 Char"/>
    <w:basedOn w:val="83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20">
    <w:name w:val="Heading 6 Char"/>
    <w:basedOn w:val="838"/>
    <w:link w:val="86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1">
    <w:name w:val="Heading 7 Char"/>
    <w:basedOn w:val="83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2">
    <w:name w:val="Heading 8 Char"/>
    <w:basedOn w:val="83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3">
    <w:name w:val="Heading 9 Char"/>
    <w:basedOn w:val="83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4">
    <w:name w:val="Title Char"/>
    <w:basedOn w:val="838"/>
    <w:uiPriority w:val="10"/>
    <w:qFormat/>
    <w:rPr>
      <w:sz w:val="48"/>
      <w:szCs w:val="48"/>
    </w:rPr>
  </w:style>
  <w:style w:type="character" w:styleId="825">
    <w:name w:val="Subtitle Char"/>
    <w:basedOn w:val="838"/>
    <w:uiPriority w:val="11"/>
    <w:qFormat/>
    <w:rPr>
      <w:sz w:val="24"/>
      <w:szCs w:val="24"/>
    </w:rPr>
  </w:style>
  <w:style w:type="character" w:styleId="826">
    <w:name w:val="Quote Char"/>
    <w:uiPriority w:val="29"/>
    <w:qFormat/>
    <w:rPr>
      <w:i/>
    </w:rPr>
  </w:style>
  <w:style w:type="character" w:styleId="827">
    <w:name w:val="Intense Quote Char"/>
    <w:uiPriority w:val="30"/>
    <w:qFormat/>
    <w:rPr>
      <w:i/>
    </w:rPr>
  </w:style>
  <w:style w:type="character" w:styleId="828">
    <w:name w:val="Header Char"/>
    <w:basedOn w:val="838"/>
    <w:uiPriority w:val="99"/>
    <w:qFormat/>
  </w:style>
  <w:style w:type="character" w:styleId="829">
    <w:name w:val="Footer Char"/>
    <w:basedOn w:val="838"/>
    <w:uiPriority w:val="99"/>
    <w:qFormat/>
  </w:style>
  <w:style w:type="character" w:styleId="830">
    <w:name w:val="Caption Char"/>
    <w:uiPriority w:val="99"/>
    <w:qFormat/>
  </w:style>
  <w:style w:type="character" w:styleId="831">
    <w:name w:val="Интернет-ссылка"/>
    <w:basedOn w:val="838"/>
    <w:uiPriority w:val="99"/>
    <w:semiHidden/>
    <w:rPr>
      <w:rFonts w:cs="Times New Roman"/>
      <w:color w:val="0000ff"/>
      <w:u w:val="single"/>
    </w:rPr>
  </w:style>
  <w:style w:type="character" w:styleId="832">
    <w:name w:val="Footnote Text Char"/>
    <w:uiPriority w:val="99"/>
    <w:qFormat/>
    <w:rPr>
      <w:sz w:val="18"/>
    </w:rPr>
  </w:style>
  <w:style w:type="character" w:styleId="833">
    <w:name w:val="Привязка сноски"/>
    <w:rPr>
      <w:vertAlign w:val="superscript"/>
    </w:rPr>
  </w:style>
  <w:style w:type="character" w:styleId="834">
    <w:name w:val="Footnote Characters"/>
    <w:uiPriority w:val="99"/>
    <w:unhideWhenUsed/>
    <w:qFormat/>
    <w:rPr>
      <w:vertAlign w:val="superscript"/>
    </w:rPr>
  </w:style>
  <w:style w:type="character" w:styleId="835">
    <w:name w:val="Endnote Text Char"/>
    <w:uiPriority w:val="99"/>
    <w:qFormat/>
    <w:rPr>
      <w:sz w:val="20"/>
    </w:rPr>
  </w:style>
  <w:style w:type="character" w:styleId="836">
    <w:name w:val="Привязка концевой сноски"/>
    <w:rPr>
      <w:vertAlign w:val="superscript"/>
    </w:rPr>
  </w:style>
  <w:style w:type="character" w:styleId="837">
    <w:name w:val="Endnote Characters"/>
    <w:uiPriority w:val="99"/>
    <w:semiHidden/>
    <w:unhideWhenUsed/>
    <w:qFormat/>
    <w:rPr>
      <w:vertAlign w:val="superscript"/>
    </w:rPr>
  </w:style>
  <w:style w:type="character" w:styleId="838" w:default="1">
    <w:name w:val="Default Paragraph Font"/>
    <w:uiPriority w:val="1"/>
    <w:semiHidden/>
    <w:unhideWhenUsed/>
    <w:qFormat/>
  </w:style>
  <w:style w:type="character" w:styleId="839" w:customStyle="1">
    <w:name w:val="Заголовок 1 Знак"/>
    <w:basedOn w:val="838"/>
    <w:uiPriority w:val="99"/>
    <w:qFormat/>
    <w:rPr>
      <w:rFonts w:ascii="Times New Roman" w:hAnsi="Times New Roman" w:cs="Times New Roman"/>
      <w:b/>
      <w:bCs/>
      <w:sz w:val="48"/>
      <w:szCs w:val="48"/>
    </w:rPr>
  </w:style>
  <w:style w:type="character" w:styleId="840" w:customStyle="1">
    <w:name w:val="Заголовок 2 Знак"/>
    <w:basedOn w:val="838"/>
    <w:uiPriority w:val="99"/>
    <w:qFormat/>
    <w:rPr>
      <w:rFonts w:ascii="Times New Roman" w:hAnsi="Times New Roman" w:cs="Times New Roman"/>
      <w:b/>
      <w:bCs/>
      <w:sz w:val="36"/>
      <w:szCs w:val="36"/>
    </w:rPr>
  </w:style>
  <w:style w:type="character" w:styleId="841" w:customStyle="1">
    <w:name w:val="Заголовок 3 Знак"/>
    <w:basedOn w:val="838"/>
    <w:uiPriority w:val="99"/>
    <w:qFormat/>
    <w:rPr>
      <w:rFonts w:ascii="Times New Roman" w:hAnsi="Times New Roman" w:cs="Times New Roman"/>
      <w:b/>
      <w:bCs/>
      <w:sz w:val="27"/>
      <w:szCs w:val="27"/>
    </w:rPr>
  </w:style>
  <w:style w:type="character" w:styleId="842" w:customStyle="1">
    <w:name w:val="Заголовок 4 Знак"/>
    <w:basedOn w:val="838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styleId="843" w:customStyle="1">
    <w:name w:val="Верхний колонтитул Знак"/>
    <w:basedOn w:val="838"/>
    <w:uiPriority w:val="99"/>
    <w:semiHidden/>
    <w:qFormat/>
    <w:rPr>
      <w:rFonts w:cs="Times New Roman"/>
    </w:rPr>
  </w:style>
  <w:style w:type="character" w:styleId="844">
    <w:name w:val="page number"/>
    <w:basedOn w:val="838"/>
    <w:uiPriority w:val="99"/>
    <w:qFormat/>
    <w:rPr>
      <w:rFonts w:cs="Times New Roman"/>
    </w:rPr>
  </w:style>
  <w:style w:type="character" w:styleId="845" w:customStyle="1">
    <w:name w:val="Текст выноски Знак"/>
    <w:basedOn w:val="838"/>
    <w:uiPriority w:val="99"/>
    <w:semiHidden/>
    <w:qFormat/>
    <w:rPr>
      <w:rFonts w:ascii="Times New Roman" w:hAnsi="Times New Roman" w:cs="Times New Roman"/>
      <w:sz w:val="2"/>
    </w:rPr>
  </w:style>
  <w:style w:type="character" w:styleId="846" w:customStyle="1">
    <w:name w:val="Font Style17"/>
    <w:uiPriority w:val="99"/>
    <w:qFormat/>
    <w:rPr>
      <w:rFonts w:ascii="Times New Roman" w:hAnsi="Times New Roman" w:cs="Times New Roman"/>
      <w:sz w:val="16"/>
      <w:szCs w:val="16"/>
    </w:rPr>
  </w:style>
  <w:style w:type="character" w:styleId="847" w:customStyle="1">
    <w:name w:val="Font Style19"/>
    <w:uiPriority w:val="99"/>
    <w:qFormat/>
    <w:rPr>
      <w:rFonts w:ascii="Times New Roman" w:hAnsi="Times New Roman" w:cs="Times New Roman"/>
      <w:b/>
      <w:bCs/>
      <w:sz w:val="18"/>
      <w:szCs w:val="18"/>
    </w:rPr>
  </w:style>
  <w:style w:type="character" w:styleId="848" w:customStyle="1">
    <w:name w:val="Font Style2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styleId="849" w:customStyle="1">
    <w:name w:val="Font Style12"/>
    <w:basedOn w:val="838"/>
    <w:uiPriority w:val="99"/>
    <w:qFormat/>
    <w:rPr>
      <w:rFonts w:ascii="Times New Roman" w:hAnsi="Times New Roman" w:cs="Times New Roman"/>
      <w:sz w:val="22"/>
      <w:szCs w:val="22"/>
    </w:rPr>
  </w:style>
  <w:style w:type="character" w:styleId="850" w:customStyle="1">
    <w:name w:val="Стандартный HTML Знак"/>
    <w:basedOn w:val="838"/>
    <w:uiPriority w:val="99"/>
    <w:qFormat/>
    <w:rPr>
      <w:rFonts w:ascii="Courier New" w:hAnsi="Courier New" w:cs="Courier New"/>
      <w:sz w:val="20"/>
      <w:szCs w:val="20"/>
    </w:rPr>
  </w:style>
  <w:style w:type="character" w:styleId="851">
    <w:name w:val="Выделение"/>
    <w:qFormat/>
    <w:rPr>
      <w:i/>
      <w:iCs/>
    </w:rPr>
  </w:style>
  <w:style w:type="paragraph" w:styleId="852">
    <w:name w:val="Заголовок"/>
    <w:basedOn w:val="805"/>
    <w:next w:val="853"/>
    <w:qFormat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53">
    <w:name w:val="Body Text"/>
    <w:basedOn w:val="805"/>
    <w:pPr>
      <w:spacing w:before="0" w:after="140" w:line="276" w:lineRule="auto"/>
    </w:pPr>
  </w:style>
  <w:style w:type="paragraph" w:styleId="854">
    <w:name w:val="List"/>
    <w:basedOn w:val="853"/>
    <w:rPr>
      <w:rFonts w:cs="Verdana"/>
    </w:rPr>
  </w:style>
  <w:style w:type="paragraph" w:styleId="855">
    <w:name w:val="Caption"/>
    <w:basedOn w:val="805"/>
    <w:link w:val="830"/>
    <w:qFormat/>
    <w:pPr>
      <w:ind w:left="4003" w:firstLine="0"/>
      <w:spacing w:before="0"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856">
    <w:name w:val="Указатель"/>
    <w:basedOn w:val="805"/>
    <w:qFormat/>
    <w:pPr>
      <w:suppressLineNumbers/>
    </w:pPr>
    <w:rPr>
      <w:rFonts w:cs="Verdana"/>
    </w:rPr>
  </w:style>
  <w:style w:type="paragraph" w:styleId="857">
    <w:name w:val="Title"/>
    <w:basedOn w:val="80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58">
    <w:name w:val="Subtitle"/>
    <w:basedOn w:val="805"/>
    <w:uiPriority w:val="11"/>
    <w:qFormat/>
    <w:pPr>
      <w:spacing w:before="200" w:after="200"/>
    </w:pPr>
    <w:rPr>
      <w:sz w:val="24"/>
      <w:szCs w:val="24"/>
    </w:rPr>
  </w:style>
  <w:style w:type="paragraph" w:styleId="859">
    <w:name w:val="Quote"/>
    <w:basedOn w:val="805"/>
    <w:uiPriority w:val="29"/>
    <w:qFormat/>
    <w:pPr>
      <w:ind w:left="720" w:right="720" w:firstLine="0"/>
    </w:pPr>
    <w:rPr>
      <w:i/>
    </w:rPr>
  </w:style>
  <w:style w:type="paragraph" w:styleId="860">
    <w:name w:val="Intense Quote"/>
    <w:basedOn w:val="805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1">
    <w:name w:val="Верхний и нижний колонтитулы"/>
    <w:basedOn w:val="805"/>
    <w:qFormat/>
  </w:style>
  <w:style w:type="paragraph" w:styleId="862">
    <w:name w:val="Footer"/>
    <w:basedOn w:val="805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63">
    <w:name w:val="footnote text"/>
    <w:basedOn w:val="80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64">
    <w:name w:val="endnote text"/>
    <w:basedOn w:val="80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65">
    <w:name w:val="toc 1"/>
    <w:basedOn w:val="805"/>
    <w:uiPriority w:val="39"/>
    <w:unhideWhenUsed/>
    <w:pPr>
      <w:ind w:left="0" w:right="0" w:firstLine="0"/>
      <w:spacing w:before="0" w:after="57"/>
    </w:pPr>
  </w:style>
  <w:style w:type="paragraph" w:styleId="866">
    <w:name w:val="toc 2"/>
    <w:basedOn w:val="805"/>
    <w:uiPriority w:val="39"/>
    <w:unhideWhenUsed/>
    <w:pPr>
      <w:ind w:left="283" w:right="0" w:firstLine="0"/>
      <w:spacing w:before="0" w:after="57"/>
    </w:pPr>
  </w:style>
  <w:style w:type="paragraph" w:styleId="867">
    <w:name w:val="toc 3"/>
    <w:basedOn w:val="805"/>
    <w:uiPriority w:val="39"/>
    <w:unhideWhenUsed/>
    <w:pPr>
      <w:ind w:left="567" w:right="0" w:firstLine="0"/>
      <w:spacing w:before="0" w:after="57"/>
    </w:pPr>
  </w:style>
  <w:style w:type="paragraph" w:styleId="868">
    <w:name w:val="toc 4"/>
    <w:basedOn w:val="805"/>
    <w:uiPriority w:val="39"/>
    <w:unhideWhenUsed/>
    <w:pPr>
      <w:ind w:left="850" w:right="0" w:firstLine="0"/>
      <w:spacing w:before="0" w:after="57"/>
    </w:pPr>
  </w:style>
  <w:style w:type="paragraph" w:styleId="869">
    <w:name w:val="toc 5"/>
    <w:basedOn w:val="805"/>
    <w:uiPriority w:val="39"/>
    <w:unhideWhenUsed/>
    <w:pPr>
      <w:ind w:left="1134" w:right="0" w:firstLine="0"/>
      <w:spacing w:before="0" w:after="57"/>
    </w:pPr>
  </w:style>
  <w:style w:type="paragraph" w:styleId="870">
    <w:name w:val="toc 6"/>
    <w:basedOn w:val="805"/>
    <w:uiPriority w:val="39"/>
    <w:unhideWhenUsed/>
    <w:pPr>
      <w:ind w:left="1417" w:right="0" w:firstLine="0"/>
      <w:spacing w:before="0" w:after="57"/>
    </w:pPr>
  </w:style>
  <w:style w:type="paragraph" w:styleId="871">
    <w:name w:val="toc 7"/>
    <w:basedOn w:val="805"/>
    <w:uiPriority w:val="39"/>
    <w:unhideWhenUsed/>
    <w:pPr>
      <w:ind w:left="1701" w:right="0" w:firstLine="0"/>
      <w:spacing w:before="0" w:after="57"/>
    </w:pPr>
  </w:style>
  <w:style w:type="paragraph" w:styleId="872">
    <w:name w:val="toc 8"/>
    <w:basedOn w:val="805"/>
    <w:uiPriority w:val="39"/>
    <w:unhideWhenUsed/>
    <w:pPr>
      <w:ind w:left="1984" w:right="0" w:firstLine="0"/>
      <w:spacing w:before="0" w:after="57"/>
    </w:pPr>
  </w:style>
  <w:style w:type="paragraph" w:styleId="873">
    <w:name w:val="toc 9"/>
    <w:basedOn w:val="805"/>
    <w:uiPriority w:val="39"/>
    <w:unhideWhenUsed/>
    <w:pPr>
      <w:ind w:left="2268" w:right="0" w:firstLine="0"/>
      <w:spacing w:before="0" w:after="57"/>
    </w:pPr>
  </w:style>
  <w:style w:type="paragraph" w:styleId="874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2"/>
      <w:lang w:val="ru-RU" w:eastAsia="ru-RU" w:bidi="ar-SA"/>
    </w:rPr>
  </w:style>
  <w:style w:type="paragraph" w:styleId="875">
    <w:name w:val="table of figures"/>
    <w:basedOn w:val="805"/>
    <w:uiPriority w:val="99"/>
    <w:unhideWhenUsed/>
    <w:qFormat/>
    <w:pPr>
      <w:spacing w:before="0" w:after="0" w:afterAutospacing="0"/>
    </w:pPr>
  </w:style>
  <w:style w:type="paragraph" w:styleId="876" w:customStyle="1">
    <w:name w:val="dktexjustify"/>
    <w:basedOn w:val="805"/>
    <w:uiPriority w:val="99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877" w:customStyle="1">
    <w:name w:val="dktexright"/>
    <w:basedOn w:val="805"/>
    <w:uiPriority w:val="99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878">
    <w:name w:val="No Spacing"/>
    <w:uiPriority w:val="99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879">
    <w:name w:val="Header"/>
    <w:basedOn w:val="805"/>
    <w:uiPriority w:val="99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80">
    <w:name w:val="Balloon Text"/>
    <w:basedOn w:val="805"/>
    <w:uiPriority w:val="99"/>
    <w:semiHidden/>
    <w:qFormat/>
    <w:rPr>
      <w:rFonts w:ascii="Tahoma" w:hAnsi="Tahoma" w:cs="Tahoma"/>
      <w:sz w:val="16"/>
      <w:szCs w:val="16"/>
    </w:rPr>
  </w:style>
  <w:style w:type="paragraph" w:styleId="881" w:customStyle="1">
    <w:name w:val="ConsPlusTitle"/>
    <w:qFormat/>
    <w:pPr>
      <w:jc w:val="left"/>
      <w:spacing w:before="0" w:after="0"/>
      <w:widowControl w:val="off"/>
    </w:pPr>
    <w:rPr>
      <w:rFonts w:ascii="Calibri" w:hAnsi="Calibri" w:eastAsia="Times New Roman" w:cs="Calibri"/>
      <w:b/>
      <w:bCs/>
      <w:color w:val="auto"/>
      <w:sz w:val="22"/>
      <w:szCs w:val="22"/>
      <w:lang w:val="ru-RU" w:eastAsia="ru-RU" w:bidi="ar-SA"/>
    </w:rPr>
  </w:style>
  <w:style w:type="paragraph" w:styleId="882" w:customStyle="1">
    <w:name w:val="Style2"/>
    <w:basedOn w:val="805"/>
    <w:uiPriority w:val="99"/>
    <w:qFormat/>
    <w:pPr>
      <w:spacing w:before="0"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3" w:customStyle="1">
    <w:name w:val="Style3"/>
    <w:basedOn w:val="805"/>
    <w:uiPriority w:val="99"/>
    <w:qFormat/>
    <w:pPr>
      <w:spacing w:before="0"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84">
    <w:name w:val="HTML Preformatted"/>
    <w:basedOn w:val="805"/>
    <w:uiPriority w:val="99"/>
    <w:qFormat/>
    <w:pPr>
      <w:spacing w:before="0" w:after="0" w:line="240" w:lineRule="auto"/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paragraph" w:styleId="885" w:customStyle="1">
    <w:name w:val="ConsPlusNormal"/>
    <w:qFormat/>
    <w:pPr>
      <w:jc w:val="left"/>
      <w:spacing w:before="0" w:after="0"/>
      <w:widowControl w:val="off"/>
    </w:pPr>
    <w:rPr>
      <w:rFonts w:ascii="Calibri" w:hAnsi="Calibri" w:eastAsia="Times New Roman" w:cs="Calibri"/>
      <w:color w:val="auto"/>
      <w:sz w:val="22"/>
      <w:szCs w:val="20"/>
      <w:lang w:val="ru-RU" w:eastAsia="ru-RU" w:bidi="ar-SA"/>
    </w:rPr>
  </w:style>
  <w:style w:type="paragraph" w:styleId="886">
    <w:name w:val="List Paragraph"/>
    <w:basedOn w:val="805"/>
    <w:uiPriority w:val="34"/>
    <w:qFormat/>
    <w:pPr>
      <w:contextualSpacing/>
      <w:ind w:left="720" w:firstLine="0"/>
      <w:spacing w:before="0" w:after="200"/>
    </w:pPr>
    <w:rPr>
      <w:rFonts w:ascii="Calibri" w:hAnsi="Calibri" w:eastAsia="Calibri" w:cs="Arial" w:asciiTheme="minorHAnsi" w:hAnsiTheme="minorHAnsi" w:eastAsiaTheme="minorHAnsi" w:cstheme="minorBidi"/>
      <w:lang w:eastAsia="en-US"/>
    </w:rPr>
  </w:style>
  <w:style w:type="paragraph" w:styleId="887" w:customStyle="1">
    <w:name w:val="formattext"/>
    <w:basedOn w:val="805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888" w:customStyle="1">
    <w:name w:val="ConsPlusNonformat"/>
    <w:uiPriority w:val="99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889">
    <w:name w:val="Содержимое врезки"/>
    <w:basedOn w:val="805"/>
    <w:qFormat/>
  </w:style>
  <w:style w:type="paragraph" w:styleId="890">
    <w:name w:val="Содержимое таблицы"/>
    <w:basedOn w:val="805"/>
    <w:qFormat/>
    <w:pPr>
      <w:widowControl w:val="off"/>
      <w:suppressLineNumbers/>
    </w:pPr>
  </w:style>
  <w:style w:type="paragraph" w:styleId="891">
    <w:name w:val="Заголовок таблицы"/>
    <w:basedOn w:val="890"/>
    <w:qFormat/>
    <w:pPr>
      <w:jc w:val="center"/>
      <w:suppressLineNumbers/>
    </w:pPr>
    <w:rPr>
      <w:b/>
      <w:bCs/>
    </w:rPr>
  </w:style>
  <w:style w:type="paragraph" w:styleId="892">
    <w:name w:val="Без интервала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numbering" w:styleId="893" w:default="1">
    <w:name w:val="No List"/>
    <w:uiPriority w:val="99"/>
    <w:semiHidden/>
    <w:unhideWhenUsed/>
    <w:qFormat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mailto:mychovaip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DD251-641C-4B5E-9F7F-C821DD210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Плескачева</dc:creator>
  <dc:description/>
  <dc:language>ru-RU</dc:language>
  <cp:lastModifiedBy>nastia@ald.ch.lan</cp:lastModifiedBy>
  <cp:revision>162</cp:revision>
  <dcterms:created xsi:type="dcterms:W3CDTF">2014-05-12T04:40:00Z</dcterms:created>
  <dcterms:modified xsi:type="dcterms:W3CDTF">2025-10-10T10:30:41Z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